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2F" w:rsidRDefault="00292D0A">
      <w:r>
        <w:rPr>
          <w:noProof/>
          <w:lang w:eastAsia="ru-RU"/>
        </w:rPr>
        <w:drawing>
          <wp:inline distT="0" distB="0" distL="0" distR="0">
            <wp:extent cx="5940425" cy="9289597"/>
            <wp:effectExtent l="19050" t="0" r="3175" b="0"/>
            <wp:docPr id="1" name="Рисунок 1" descr="C:\Users\Завуч 2\Desktop\сканирование положения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5707">
        <w:rPr>
          <w:rFonts w:ascii="Times New Roman" w:hAnsi="Times New Roman"/>
          <w:sz w:val="24"/>
          <w:szCs w:val="24"/>
          <w:lang w:eastAsia="ru-RU"/>
        </w:rPr>
        <w:lastRenderedPageBreak/>
        <w:t>сложении</w:t>
      </w:r>
      <w:proofErr w:type="gramEnd"/>
      <w:r w:rsidRPr="00A35707">
        <w:rPr>
          <w:rFonts w:ascii="Times New Roman" w:hAnsi="Times New Roman"/>
          <w:sz w:val="24"/>
          <w:szCs w:val="24"/>
          <w:lang w:eastAsia="ru-RU"/>
        </w:rPr>
        <w:t xml:space="preserve"> полномочий, увольнения из учреждения, ненадлежащего исполнения своих обязанностей или иных причин.</w:t>
      </w:r>
    </w:p>
    <w:p w:rsidR="00292D0A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Освобождение школьного уполномоченного от обязанностей осуществляется на общем собрании учащихся.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5707">
        <w:rPr>
          <w:rFonts w:ascii="Times New Roman" w:hAnsi="Times New Roman"/>
          <w:b/>
          <w:sz w:val="24"/>
          <w:szCs w:val="24"/>
          <w:lang w:eastAsia="ru-RU"/>
        </w:rPr>
        <w:t>2. Выборы школьного уполномоченного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2.1. Порядок и процедура выборов школьного уполномоченного определяется настоящим Положением.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2.2. Школьный уполномоченный избирается общим собранием учащихся большинством не менее 2/3 голосов от общего количества голосующих.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 xml:space="preserve">2.3. Выборы школьного уполномоченного осуществляются прямым тайным голосованием. 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2.4. В выборах участвуют учащиеся с 5 по 11 классы.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2.5.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Выборы проводятся один раз в два года.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2.6.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Дата выборов школьного уполномоченного определяется приказом директора учреждения.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2.7.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Кандидаты на выдвижение в качестве школьного уполномоченного могут быть предложены классными коллективами либо осуществить самовыдвижение. 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2.8.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Для организации и проведения выборов школьного уполномоченного в учреждении создается избирательная комиссия.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2.9.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Выдвижение кандидатур школьного уполномоченного и его доверенного лица осуществляется на классных собраниях.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2.10.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Подготовка и проведение выборов школьного уполномоченного осуществляются открыто и гласно.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2.11.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В специально отведенном месте учреждения помещаются информационные материалы о выборах за 7 – 10 дней до общего собрания.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2.12.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Всем кандидатам на выдвижение в качестве школьного уполномоченного предоставляются равные права на ведение предвыборной агитации.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2.13.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Предвыборная агитация проводится не более чем в течение двух недель до выборов и в различных формах:</w:t>
      </w:r>
    </w:p>
    <w:p w:rsidR="00292D0A" w:rsidRPr="00A35707" w:rsidRDefault="00292D0A" w:rsidP="00292D0A">
      <w:pPr>
        <w:pStyle w:val="a5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собрания и встречи с учащимися и их родителями;</w:t>
      </w:r>
    </w:p>
    <w:p w:rsidR="00292D0A" w:rsidRPr="00A35707" w:rsidRDefault="00292D0A" w:rsidP="00292D0A">
      <w:pPr>
        <w:pStyle w:val="a5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публичные дебаты и дискуссии между кандидатами в уполномоченные;</w:t>
      </w:r>
    </w:p>
    <w:p w:rsidR="00292D0A" w:rsidRPr="00A35707" w:rsidRDefault="00292D0A" w:rsidP="00292D0A">
      <w:pPr>
        <w:pStyle w:val="a5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выступления в печатных органах и других информационных средствах образовательного учреждения.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2.14.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Предвыборная агитация заканчивается за 2 дня до даты выборов.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2.15.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Участники образовательного процесса имеют право вести агитацию за или против любого кандидата.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2.16.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Кандидат может самостоятельно определять форму и характер предвыборной агитации.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2.17.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Агитационные материалы должны содержать информацию о лицах, ответственных за их выпуск, и размещаться только в установленных администрацией местах.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2.18.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Запрещается агитация, злоупотребляющая свободой слова и оскорбляющая или унижающая кандидата.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lastRenderedPageBreak/>
        <w:t>2.19.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Начало деятельности школьного уполномоченного оформляется приказом директора учреждения.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5707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A35707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b/>
          <w:sz w:val="24"/>
          <w:szCs w:val="24"/>
          <w:lang w:eastAsia="ru-RU"/>
        </w:rPr>
        <w:t>Компетенция школьного уполномоченного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3.1.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Школьный уполномоченный действует в пределах компетенции, установленной настоящим Положением; он не при</w:t>
      </w:r>
      <w:r w:rsidRPr="00A35707">
        <w:rPr>
          <w:rFonts w:ascii="Times New Roman" w:hAnsi="Times New Roman"/>
          <w:sz w:val="24"/>
          <w:szCs w:val="24"/>
          <w:lang w:eastAsia="ru-RU"/>
        </w:rPr>
        <w:softHyphen/>
        <w:t>нимает управленческих решений, отнесенных к образовательному процессу и компетенции должностных лиц учреждения.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3.2.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Основными целями деятельности школьного уполномоченного являются:</w:t>
      </w:r>
    </w:p>
    <w:p w:rsidR="00292D0A" w:rsidRPr="00A35707" w:rsidRDefault="00292D0A" w:rsidP="00292D0A">
      <w:pPr>
        <w:pStyle w:val="a5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защита прав и законных интересов ребенка в учреждении;</w:t>
      </w:r>
    </w:p>
    <w:p w:rsidR="00292D0A" w:rsidRPr="00A35707" w:rsidRDefault="00292D0A" w:rsidP="00292D0A">
      <w:pPr>
        <w:pStyle w:val="a5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формирование правового пространства в учреждении;</w:t>
      </w:r>
    </w:p>
    <w:p w:rsidR="00292D0A" w:rsidRPr="00A35707" w:rsidRDefault="00292D0A" w:rsidP="00292D0A">
      <w:pPr>
        <w:pStyle w:val="a5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формирование правовой культуры и правового сознания участников образовательного процесса;</w:t>
      </w:r>
    </w:p>
    <w:p w:rsidR="00292D0A" w:rsidRPr="00A35707" w:rsidRDefault="00292D0A" w:rsidP="00292D0A">
      <w:pPr>
        <w:pStyle w:val="a5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формирование личности, способной к социализации в условиях гражданского общества;</w:t>
      </w:r>
    </w:p>
    <w:p w:rsidR="00292D0A" w:rsidRPr="00A35707" w:rsidRDefault="00292D0A" w:rsidP="00292D0A">
      <w:pPr>
        <w:pStyle w:val="a5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совершенствование взаимоотношений участников образовательного процесса.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3.3.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Основными задачами школьного уполномоченного являются:</w:t>
      </w:r>
    </w:p>
    <w:p w:rsidR="00292D0A" w:rsidRPr="00A35707" w:rsidRDefault="00292D0A" w:rsidP="00292D0A">
      <w:pPr>
        <w:pStyle w:val="a5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всемерное содействие восстановлению нарушенных прав ребенка;</w:t>
      </w:r>
    </w:p>
    <w:p w:rsidR="00292D0A" w:rsidRPr="00A35707" w:rsidRDefault="00292D0A" w:rsidP="00292D0A">
      <w:pPr>
        <w:pStyle w:val="a5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профилактика нарушений прав ребенка;</w:t>
      </w:r>
    </w:p>
    <w:p w:rsidR="00292D0A" w:rsidRPr="00A35707" w:rsidRDefault="00292D0A" w:rsidP="00292D0A">
      <w:pPr>
        <w:pStyle w:val="a5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оказание помощи родителям в трудной жизненной ситуации их детей, в регулировании взаимоотношений в конфликтных ситуациях;</w:t>
      </w:r>
    </w:p>
    <w:p w:rsidR="00292D0A" w:rsidRPr="00A35707" w:rsidRDefault="00292D0A" w:rsidP="00292D0A">
      <w:pPr>
        <w:pStyle w:val="a5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содействие правовому просвещению участников образовательного процесса.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3.4.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Школьный уполномоченный рассматривает обращения (жалобы) учащихся, но может принимать обращения и других участников образовательного процесса (учителей, родителей обучающихся), касающиеся нарушения прав и свобод несовершеннолетних.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 xml:space="preserve">Не подлежат рассмотрению школьным уполномоченным обращения (жалобы), связанные </w:t>
      </w:r>
      <w:proofErr w:type="gramStart"/>
      <w:r w:rsidRPr="00A3570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35707">
        <w:rPr>
          <w:rFonts w:ascii="Times New Roman" w:hAnsi="Times New Roman"/>
          <w:sz w:val="24"/>
          <w:szCs w:val="24"/>
          <w:lang w:eastAsia="ru-RU"/>
        </w:rPr>
        <w:t>:</w:t>
      </w:r>
    </w:p>
    <w:p w:rsidR="00292D0A" w:rsidRPr="00A35707" w:rsidRDefault="00292D0A" w:rsidP="00292D0A">
      <w:pPr>
        <w:pStyle w:val="a5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несогласием с выставленными оценками;</w:t>
      </w:r>
    </w:p>
    <w:p w:rsidR="00292D0A" w:rsidRPr="00A35707" w:rsidRDefault="00292D0A" w:rsidP="00292D0A">
      <w:pPr>
        <w:pStyle w:val="a5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несогласием с рабочим расписанием уроков и других вопросов, относящихся к компетенции должностных лиц учреждения;</w:t>
      </w:r>
    </w:p>
    <w:p w:rsidR="00292D0A" w:rsidRPr="00A35707" w:rsidRDefault="00292D0A" w:rsidP="00292D0A">
      <w:pPr>
        <w:pStyle w:val="a5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действиями и решениями государственных и муниципальных органов в сфере управления образованием.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Обращения по вышеуказанным вопросам могут направляться Уполномоченному по правам ребенка в Ростовской области.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3.5.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 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 xml:space="preserve">Школьный уполномоченный может отказаться от принятия к рассмотрению обращения, не относящегося к его компетенции, аргументируя отказ. 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lastRenderedPageBreak/>
        <w:t>3.6.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С целью реализации задач своей деятельности школьный уполномоченный имеет право: </w:t>
      </w:r>
    </w:p>
    <w:p w:rsidR="00292D0A" w:rsidRPr="00A35707" w:rsidRDefault="00292D0A" w:rsidP="00292D0A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обращаться за помощью и консультацией к Уполномоченному по правам ребенка в Ростовской области;</w:t>
      </w:r>
    </w:p>
    <w:p w:rsidR="00292D0A" w:rsidRPr="00A35707" w:rsidRDefault="00292D0A" w:rsidP="00292D0A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292D0A" w:rsidRPr="00A35707" w:rsidRDefault="00292D0A" w:rsidP="00292D0A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получать объяснения по спорным вопросам от всех участников образовательного процесса;</w:t>
      </w:r>
    </w:p>
    <w:p w:rsidR="00292D0A" w:rsidRPr="00A35707" w:rsidRDefault="00292D0A" w:rsidP="00292D0A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292D0A" w:rsidRPr="00A35707" w:rsidRDefault="00292D0A" w:rsidP="00292D0A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заниматься решением проблем по собственной инициативе при выявлении факта грубых нарушений прав ребенка; </w:t>
      </w:r>
    </w:p>
    <w:p w:rsidR="00292D0A" w:rsidRPr="00A35707" w:rsidRDefault="00292D0A" w:rsidP="00292D0A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292D0A" w:rsidRPr="00A35707" w:rsidRDefault="00292D0A" w:rsidP="00292D0A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ставить перед руководителем учреждения вопрос о привлечении нарушителя (нарушителей) к дисциплинарной ответственности при установлении </w:t>
      </w:r>
      <w:proofErr w:type="gramStart"/>
      <w:r w:rsidRPr="00A35707">
        <w:rPr>
          <w:rFonts w:ascii="Times New Roman" w:hAnsi="Times New Roman"/>
          <w:sz w:val="24"/>
          <w:szCs w:val="24"/>
          <w:lang w:eastAsia="ru-RU"/>
        </w:rPr>
        <w:t>факта грубого нарушения правил внутреннего распорядка учреждения</w:t>
      </w:r>
      <w:proofErr w:type="gramEnd"/>
      <w:r w:rsidRPr="00A35707">
        <w:rPr>
          <w:rFonts w:ascii="Times New Roman" w:hAnsi="Times New Roman"/>
          <w:sz w:val="24"/>
          <w:szCs w:val="24"/>
          <w:lang w:eastAsia="ru-RU"/>
        </w:rPr>
        <w:t xml:space="preserve"> либо унижения достоинства ребенка;</w:t>
      </w:r>
    </w:p>
    <w:p w:rsidR="00292D0A" w:rsidRPr="00A35707" w:rsidRDefault="00292D0A" w:rsidP="00292D0A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обращаться </w:t>
      </w:r>
      <w:proofErr w:type="gramStart"/>
      <w:r w:rsidRPr="00A35707">
        <w:rPr>
          <w:rFonts w:ascii="Times New Roman" w:hAnsi="Times New Roman"/>
          <w:sz w:val="24"/>
          <w:szCs w:val="24"/>
          <w:lang w:eastAsia="ru-RU"/>
        </w:rPr>
        <w:t>к администрации учреждения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A35707">
        <w:rPr>
          <w:rFonts w:ascii="Times New Roman" w:hAnsi="Times New Roman"/>
          <w:sz w:val="24"/>
          <w:szCs w:val="24"/>
          <w:lang w:eastAsia="ru-RU"/>
        </w:rPr>
        <w:t>;</w:t>
      </w:r>
    </w:p>
    <w:p w:rsidR="00292D0A" w:rsidRPr="00A35707" w:rsidRDefault="00292D0A" w:rsidP="00292D0A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обращаться к Уполномоченному по правам ребенка в Ростовской области при </w:t>
      </w:r>
      <w:proofErr w:type="spellStart"/>
      <w:r w:rsidRPr="00A35707">
        <w:rPr>
          <w:rFonts w:ascii="Times New Roman" w:hAnsi="Times New Roman"/>
          <w:sz w:val="24"/>
          <w:szCs w:val="24"/>
          <w:lang w:eastAsia="ru-RU"/>
        </w:rPr>
        <w:t>недостижении</w:t>
      </w:r>
      <w:proofErr w:type="spellEnd"/>
      <w:r w:rsidRPr="00A35707">
        <w:rPr>
          <w:rFonts w:ascii="Times New Roman" w:hAnsi="Times New Roman"/>
          <w:sz w:val="24"/>
          <w:szCs w:val="24"/>
          <w:lang w:eastAsia="ru-RU"/>
        </w:rPr>
        <w:t xml:space="preserve"> соглашения или получении отказа одной из сторон конфликта о принятии его рекомендации;</w:t>
      </w:r>
    </w:p>
    <w:p w:rsidR="00292D0A" w:rsidRPr="00A35707" w:rsidRDefault="00292D0A" w:rsidP="00292D0A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учреждения, Уполномоченному по правам ребенка в Ростовской области;</w:t>
      </w:r>
    </w:p>
    <w:p w:rsidR="00292D0A" w:rsidRPr="00A35707" w:rsidRDefault="00292D0A" w:rsidP="00292D0A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292D0A" w:rsidRPr="00A35707" w:rsidRDefault="00292D0A" w:rsidP="00292D0A">
      <w:pPr>
        <w:pStyle w:val="a5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выбирать себе помощников из числа учащихся и других участников образовательного процесса. 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 xml:space="preserve">Помощники школьного уполномоченного осуществляют свою деятельность на общественных началах. 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3.7.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Школьный уполномоченный обязан: </w:t>
      </w:r>
    </w:p>
    <w:p w:rsidR="00292D0A" w:rsidRPr="00A35707" w:rsidRDefault="00292D0A" w:rsidP="00292D0A">
      <w:pPr>
        <w:pStyle w:val="a5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292D0A" w:rsidRPr="00A35707" w:rsidRDefault="00292D0A" w:rsidP="00292D0A">
      <w:pPr>
        <w:pStyle w:val="a5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принимать меры по устранению выявленного факта нарушения прав и законных интересов ребенка;</w:t>
      </w:r>
    </w:p>
    <w:p w:rsidR="00292D0A" w:rsidRPr="00A35707" w:rsidRDefault="00292D0A" w:rsidP="00292D0A">
      <w:pPr>
        <w:pStyle w:val="a5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в случае конфликтной ситуации содействовать ее разрешению, в том числе путем проведения переговоров с участниками конфликта, внесения письменных </w:t>
      </w:r>
      <w:r w:rsidRPr="00A35707">
        <w:rPr>
          <w:rFonts w:ascii="Times New Roman" w:hAnsi="Times New Roman"/>
          <w:sz w:val="24"/>
          <w:szCs w:val="24"/>
          <w:lang w:eastAsia="ru-RU"/>
        </w:rPr>
        <w:lastRenderedPageBreak/>
        <w:t>рекомендаций, обращенных к сторонам конфликта и предлагающих меры для его решения;</w:t>
      </w:r>
    </w:p>
    <w:p w:rsidR="00292D0A" w:rsidRPr="00A35707" w:rsidRDefault="00292D0A" w:rsidP="00292D0A">
      <w:pPr>
        <w:pStyle w:val="a5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292D0A" w:rsidRPr="00A35707" w:rsidRDefault="00292D0A" w:rsidP="00292D0A">
      <w:pPr>
        <w:pStyle w:val="a5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не разглашать ставшие ему известными в процессе выяснения сведения без согласия заявителя;</w:t>
      </w:r>
    </w:p>
    <w:p w:rsidR="00292D0A" w:rsidRPr="00A35707" w:rsidRDefault="00292D0A" w:rsidP="00292D0A">
      <w:pPr>
        <w:pStyle w:val="a5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3.8.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По окончании учебного года в срок до 10 июня школьный уполномоченный представляет Уполномоченному по правам ребенка в Ростовской области, руководителю муниципального органа, осуществляющего управление в сфере образования, совету и администрации учреждения доклад о своей деятельности с выводами и рекомендациями.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3.9.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В процессе своей деятельности школьный уполномоченный взаимодействует </w:t>
      </w:r>
      <w:proofErr w:type="gramStart"/>
      <w:r w:rsidRPr="00A3570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35707">
        <w:rPr>
          <w:rFonts w:ascii="Times New Roman" w:hAnsi="Times New Roman"/>
          <w:sz w:val="24"/>
          <w:szCs w:val="24"/>
          <w:lang w:eastAsia="ru-RU"/>
        </w:rPr>
        <w:t>:</w:t>
      </w:r>
    </w:p>
    <w:p w:rsidR="00292D0A" w:rsidRPr="00A35707" w:rsidRDefault="00292D0A" w:rsidP="00292D0A">
      <w:pPr>
        <w:pStyle w:val="a5"/>
        <w:numPr>
          <w:ilvl w:val="0"/>
          <w:numId w:val="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Уполномоченным по правам ребенка в Ростовской области;</w:t>
      </w:r>
    </w:p>
    <w:p w:rsidR="00292D0A" w:rsidRPr="00A35707" w:rsidRDefault="00292D0A" w:rsidP="00292D0A">
      <w:pPr>
        <w:pStyle w:val="a5"/>
        <w:numPr>
          <w:ilvl w:val="0"/>
          <w:numId w:val="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органами управления в сфере образования; </w:t>
      </w:r>
    </w:p>
    <w:p w:rsidR="00292D0A" w:rsidRPr="00A35707" w:rsidRDefault="00292D0A" w:rsidP="00292D0A">
      <w:pPr>
        <w:pStyle w:val="a5"/>
        <w:numPr>
          <w:ilvl w:val="0"/>
          <w:numId w:val="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органами опеки и попечительства;</w:t>
      </w:r>
    </w:p>
    <w:p w:rsidR="00292D0A" w:rsidRPr="00A35707" w:rsidRDefault="00292D0A" w:rsidP="00292D0A">
      <w:pPr>
        <w:pStyle w:val="a5"/>
        <w:numPr>
          <w:ilvl w:val="0"/>
          <w:numId w:val="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администрацией учреждения;</w:t>
      </w:r>
    </w:p>
    <w:p w:rsidR="00292D0A" w:rsidRPr="00A35707" w:rsidRDefault="00292D0A" w:rsidP="00292D0A">
      <w:pPr>
        <w:pStyle w:val="a5"/>
        <w:numPr>
          <w:ilvl w:val="0"/>
          <w:numId w:val="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педагогическим коллективом и социально-педагогической службой учреждения;</w:t>
      </w:r>
    </w:p>
    <w:p w:rsidR="00292D0A" w:rsidRPr="00A35707" w:rsidRDefault="00292D0A" w:rsidP="00292D0A">
      <w:pPr>
        <w:pStyle w:val="a5"/>
        <w:numPr>
          <w:ilvl w:val="0"/>
          <w:numId w:val="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органами самоуправления учреждения;</w:t>
      </w:r>
    </w:p>
    <w:p w:rsidR="00292D0A" w:rsidRPr="00A35707" w:rsidRDefault="00292D0A" w:rsidP="00292D0A">
      <w:pPr>
        <w:pStyle w:val="a5"/>
        <w:numPr>
          <w:ilvl w:val="0"/>
          <w:numId w:val="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учреждениями социальной защиты населения;</w:t>
      </w:r>
    </w:p>
    <w:p w:rsidR="00292D0A" w:rsidRPr="00A35707" w:rsidRDefault="00292D0A" w:rsidP="00292D0A">
      <w:pPr>
        <w:pStyle w:val="a5"/>
        <w:numPr>
          <w:ilvl w:val="0"/>
          <w:numId w:val="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правоохранительными органами;</w:t>
      </w:r>
    </w:p>
    <w:p w:rsidR="00292D0A" w:rsidRPr="00A35707" w:rsidRDefault="00292D0A" w:rsidP="00292D0A">
      <w:pPr>
        <w:pStyle w:val="a5"/>
        <w:numPr>
          <w:ilvl w:val="0"/>
          <w:numId w:val="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комиссией по делам несовершеннолетних и защите их прав и законных интересов;</w:t>
      </w:r>
    </w:p>
    <w:p w:rsidR="00292D0A" w:rsidRPr="00A35707" w:rsidRDefault="00292D0A" w:rsidP="00292D0A">
      <w:pPr>
        <w:pStyle w:val="a5"/>
        <w:numPr>
          <w:ilvl w:val="0"/>
          <w:numId w:val="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707">
        <w:rPr>
          <w:rFonts w:ascii="Times New Roman" w:hAnsi="Times New Roman"/>
          <w:sz w:val="24"/>
          <w:szCs w:val="24"/>
          <w:lang w:eastAsia="ru-RU"/>
        </w:rPr>
        <w:t>правозащитными, общественными организациями.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570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A35707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b/>
          <w:sz w:val="24"/>
          <w:szCs w:val="24"/>
          <w:lang w:eastAsia="ru-RU"/>
        </w:rPr>
        <w:t>Обеспечение деятельности школьного уполномоченного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4.1.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Администрация учреждения вправе оказывать содействие деятельности школьного уполномоченного, а также создавать условия для повышения ее эффективности. 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4.2.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>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4.3.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Деятельность школьного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вузов и общественных организаций, содействующих правовому и гражданскому образованию. </w:t>
      </w:r>
    </w:p>
    <w:p w:rsidR="00292D0A" w:rsidRPr="00A35707" w:rsidRDefault="00292D0A" w:rsidP="00292D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707">
        <w:rPr>
          <w:rFonts w:ascii="Times New Roman" w:hAnsi="Times New Roman"/>
          <w:sz w:val="24"/>
          <w:szCs w:val="24"/>
          <w:lang w:eastAsia="ru-RU"/>
        </w:rPr>
        <w:t>4.4.</w:t>
      </w:r>
      <w:r w:rsidRPr="00A3570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35707">
        <w:rPr>
          <w:rFonts w:ascii="Times New Roman" w:hAnsi="Times New Roman"/>
          <w:sz w:val="24"/>
          <w:szCs w:val="24"/>
          <w:lang w:eastAsia="ru-RU"/>
        </w:rPr>
        <w:t xml:space="preserve">Администрацией учреждения могут рассматриваться варианты стимулирования школьного уполномоченного, не противоречащие действующему законодательству. </w:t>
      </w:r>
    </w:p>
    <w:p w:rsidR="00292D0A" w:rsidRDefault="00292D0A"/>
    <w:sectPr w:rsidR="00292D0A" w:rsidSect="0078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703D"/>
    <w:multiLevelType w:val="hybridMultilevel"/>
    <w:tmpl w:val="016A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2EF7"/>
    <w:multiLevelType w:val="hybridMultilevel"/>
    <w:tmpl w:val="D1C0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52345"/>
    <w:multiLevelType w:val="hybridMultilevel"/>
    <w:tmpl w:val="6B78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87DCB"/>
    <w:multiLevelType w:val="hybridMultilevel"/>
    <w:tmpl w:val="AAA2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A7915"/>
    <w:multiLevelType w:val="hybridMultilevel"/>
    <w:tmpl w:val="EABC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47B5E"/>
    <w:multiLevelType w:val="hybridMultilevel"/>
    <w:tmpl w:val="4FE0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12B75"/>
    <w:multiLevelType w:val="hybridMultilevel"/>
    <w:tmpl w:val="DF7E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D0A"/>
    <w:rsid w:val="00292D0A"/>
    <w:rsid w:val="0078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2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2017-10-21T11:08:00Z</dcterms:created>
  <dcterms:modified xsi:type="dcterms:W3CDTF">2017-10-21T11:09:00Z</dcterms:modified>
</cp:coreProperties>
</file>